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993D9" w14:textId="0D7F8B8F" w:rsidR="00705214" w:rsidRDefault="00705214" w:rsidP="007010E1">
      <w:pPr>
        <w:tabs>
          <w:tab w:val="left" w:pos="1970"/>
        </w:tabs>
        <w:jc w:val="both"/>
        <w:rPr>
          <w:sz w:val="24"/>
          <w:szCs w:val="24"/>
        </w:rPr>
      </w:pPr>
    </w:p>
    <w:p w14:paraId="7119B2DB" w14:textId="26621E01" w:rsidR="007010E1" w:rsidRPr="000506FF" w:rsidRDefault="007010E1" w:rsidP="007010E1">
      <w:pPr>
        <w:tabs>
          <w:tab w:val="left" w:pos="1970"/>
        </w:tabs>
        <w:jc w:val="both"/>
        <w:rPr>
          <w:b/>
          <w:bCs/>
          <w:sz w:val="24"/>
          <w:szCs w:val="24"/>
        </w:rPr>
      </w:pPr>
      <w:r w:rsidRPr="000506FF">
        <w:rPr>
          <w:b/>
          <w:bCs/>
          <w:sz w:val="24"/>
          <w:szCs w:val="24"/>
        </w:rPr>
        <w:t>El comité de empresa de Babcock Mission Critical Service Fleet Management S.A.U. comunica:</w:t>
      </w:r>
    </w:p>
    <w:p w14:paraId="233B3504" w14:textId="316DA861" w:rsidR="007010E1" w:rsidRDefault="007010E1" w:rsidP="007010E1">
      <w:pPr>
        <w:tabs>
          <w:tab w:val="left" w:pos="1970"/>
        </w:tabs>
        <w:jc w:val="both"/>
        <w:rPr>
          <w:sz w:val="24"/>
          <w:szCs w:val="24"/>
        </w:rPr>
      </w:pPr>
    </w:p>
    <w:p w14:paraId="56E1677B" w14:textId="5DE75922" w:rsidR="007010E1" w:rsidRDefault="007010E1" w:rsidP="000506FF">
      <w:pPr>
        <w:tabs>
          <w:tab w:val="left" w:pos="1970"/>
        </w:tabs>
        <w:ind w:firstLine="426"/>
        <w:jc w:val="both"/>
        <w:rPr>
          <w:sz w:val="24"/>
          <w:szCs w:val="24"/>
        </w:rPr>
      </w:pPr>
      <w:r>
        <w:rPr>
          <w:sz w:val="24"/>
          <w:szCs w:val="24"/>
        </w:rPr>
        <w:t xml:space="preserve">Babcock MCS Fleet Management S.A.U. </w:t>
      </w:r>
      <w:r w:rsidR="000506FF">
        <w:rPr>
          <w:sz w:val="24"/>
          <w:szCs w:val="24"/>
        </w:rPr>
        <w:t>es la empresa de la mayoría de servicios aéreos de emergencias en España. E</w:t>
      </w:r>
      <w:r>
        <w:rPr>
          <w:sz w:val="24"/>
          <w:szCs w:val="24"/>
        </w:rPr>
        <w:t>mpresa resultante de la compra al fondo de inversión KKR de la compañía INAER (AVINCIS) en 2016, por parte de Babcock International Group.</w:t>
      </w:r>
    </w:p>
    <w:p w14:paraId="0DD0FACB" w14:textId="77777777" w:rsidR="000506FF" w:rsidRDefault="000506FF" w:rsidP="007010E1">
      <w:pPr>
        <w:tabs>
          <w:tab w:val="left" w:pos="1970"/>
        </w:tabs>
        <w:jc w:val="both"/>
        <w:rPr>
          <w:sz w:val="24"/>
          <w:szCs w:val="24"/>
        </w:rPr>
      </w:pPr>
    </w:p>
    <w:p w14:paraId="09FF925D" w14:textId="77777777" w:rsidR="000506FF" w:rsidRDefault="007010E1" w:rsidP="000506FF">
      <w:pPr>
        <w:tabs>
          <w:tab w:val="left" w:pos="1970"/>
        </w:tabs>
        <w:ind w:firstLine="426"/>
        <w:jc w:val="both"/>
        <w:rPr>
          <w:sz w:val="24"/>
          <w:szCs w:val="24"/>
        </w:rPr>
      </w:pPr>
      <w:r>
        <w:rPr>
          <w:sz w:val="24"/>
          <w:szCs w:val="24"/>
        </w:rPr>
        <w:t xml:space="preserve">Un año antes fue firmado el 2º Convenio Colectivo de INAER para los tres siguientes años, convenio que fue denunciado por la parte empresarial. </w:t>
      </w:r>
    </w:p>
    <w:p w14:paraId="5DA63DCE" w14:textId="77777777" w:rsidR="000506FF" w:rsidRDefault="000506FF" w:rsidP="007010E1">
      <w:pPr>
        <w:tabs>
          <w:tab w:val="left" w:pos="1970"/>
        </w:tabs>
        <w:jc w:val="both"/>
        <w:rPr>
          <w:sz w:val="24"/>
          <w:szCs w:val="24"/>
        </w:rPr>
      </w:pPr>
    </w:p>
    <w:p w14:paraId="3A38F6D7" w14:textId="58E5863E" w:rsidR="00EF2C13" w:rsidRDefault="007010E1" w:rsidP="000506FF">
      <w:pPr>
        <w:tabs>
          <w:tab w:val="left" w:pos="1970"/>
        </w:tabs>
        <w:ind w:firstLine="426"/>
        <w:jc w:val="both"/>
        <w:rPr>
          <w:sz w:val="24"/>
          <w:szCs w:val="24"/>
        </w:rPr>
      </w:pPr>
      <w:r>
        <w:rPr>
          <w:sz w:val="24"/>
          <w:szCs w:val="24"/>
        </w:rPr>
        <w:t xml:space="preserve">Desde 2017 la representación legal de los trabajadores </w:t>
      </w:r>
      <w:r w:rsidR="00F8306E">
        <w:rPr>
          <w:sz w:val="24"/>
          <w:szCs w:val="24"/>
        </w:rPr>
        <w:t>ha trabajado sin descanso para conseguir un nuevo convenio que mantuviera o mejorara las condiciones laborales y económicas de los trabajadores</w:t>
      </w:r>
      <w:r w:rsidR="00EF2C13">
        <w:rPr>
          <w:sz w:val="24"/>
          <w:szCs w:val="24"/>
        </w:rPr>
        <w:t>.</w:t>
      </w:r>
    </w:p>
    <w:p w14:paraId="499ABFD0" w14:textId="77777777" w:rsidR="000506FF" w:rsidRDefault="000506FF" w:rsidP="007010E1">
      <w:pPr>
        <w:tabs>
          <w:tab w:val="left" w:pos="1970"/>
        </w:tabs>
        <w:jc w:val="both"/>
        <w:rPr>
          <w:sz w:val="24"/>
          <w:szCs w:val="24"/>
        </w:rPr>
      </w:pPr>
    </w:p>
    <w:p w14:paraId="7E061415" w14:textId="5A6E7D23" w:rsidR="007010E1" w:rsidRDefault="00EF2C13" w:rsidP="000506FF">
      <w:pPr>
        <w:tabs>
          <w:tab w:val="left" w:pos="1970"/>
        </w:tabs>
        <w:ind w:firstLine="426"/>
        <w:jc w:val="both"/>
        <w:rPr>
          <w:sz w:val="24"/>
          <w:szCs w:val="24"/>
        </w:rPr>
      </w:pPr>
      <w:r>
        <w:rPr>
          <w:sz w:val="24"/>
          <w:szCs w:val="24"/>
        </w:rPr>
        <w:t>Desde 2017 hasta fecha de hoy, los incumplimientos del convenio</w:t>
      </w:r>
      <w:r w:rsidR="00146B48">
        <w:rPr>
          <w:sz w:val="24"/>
          <w:szCs w:val="24"/>
        </w:rPr>
        <w:t xml:space="preserve"> firmado en 2015,</w:t>
      </w:r>
      <w:r>
        <w:rPr>
          <w:sz w:val="24"/>
          <w:szCs w:val="24"/>
        </w:rPr>
        <w:t xml:space="preserve"> han sido la norma en la gestión de la empresa y dirección de RR.HH. Incumplimientos que han tenido que ser resuelto en el Tribunal Supremo, Audiencia Nacional</w:t>
      </w:r>
      <w:r w:rsidR="000506FF">
        <w:rPr>
          <w:sz w:val="24"/>
          <w:szCs w:val="24"/>
        </w:rPr>
        <w:t>, caminos jurídicos que nos hemos visto forzados a recorrer para defender los derechos laborales de los trabajadores</w:t>
      </w:r>
      <w:r w:rsidR="00146B48">
        <w:rPr>
          <w:sz w:val="24"/>
          <w:szCs w:val="24"/>
        </w:rPr>
        <w:t>.</w:t>
      </w:r>
    </w:p>
    <w:p w14:paraId="47E13D95" w14:textId="270466DB" w:rsidR="000506FF" w:rsidRDefault="000506FF" w:rsidP="007010E1">
      <w:pPr>
        <w:tabs>
          <w:tab w:val="left" w:pos="1970"/>
        </w:tabs>
        <w:jc w:val="both"/>
        <w:rPr>
          <w:sz w:val="24"/>
          <w:szCs w:val="24"/>
        </w:rPr>
      </w:pPr>
    </w:p>
    <w:p w14:paraId="39C99E6A" w14:textId="33C6023F" w:rsidR="000506FF" w:rsidRDefault="000506FF" w:rsidP="000506FF">
      <w:pPr>
        <w:ind w:firstLine="426"/>
        <w:jc w:val="both"/>
        <w:rPr>
          <w:sz w:val="24"/>
          <w:szCs w:val="24"/>
        </w:rPr>
      </w:pPr>
      <w:r w:rsidRPr="000506FF">
        <w:rPr>
          <w:sz w:val="24"/>
          <w:szCs w:val="24"/>
        </w:rPr>
        <w:t>Tras lo que pareció ser un cambio de postura de la empresa hacia los trabajadores, la pasada primavera, la parte social retomó negociaciones con la esperanza de no tener que llegar a la huelga, ya que, con una subida de precios sin precedente, estas medidas deben ser la última opción.</w:t>
      </w:r>
    </w:p>
    <w:p w14:paraId="4E50EBD9" w14:textId="77777777" w:rsidR="000506FF" w:rsidRPr="000506FF" w:rsidRDefault="000506FF" w:rsidP="000506FF">
      <w:pPr>
        <w:ind w:firstLine="426"/>
        <w:jc w:val="both"/>
        <w:rPr>
          <w:sz w:val="24"/>
          <w:szCs w:val="24"/>
        </w:rPr>
      </w:pPr>
    </w:p>
    <w:p w14:paraId="06CF1982" w14:textId="505B4A8C" w:rsidR="000506FF" w:rsidRDefault="000506FF" w:rsidP="000506FF">
      <w:pPr>
        <w:ind w:firstLine="426"/>
        <w:jc w:val="both"/>
        <w:rPr>
          <w:sz w:val="24"/>
          <w:szCs w:val="24"/>
        </w:rPr>
      </w:pPr>
      <w:r w:rsidRPr="000506FF">
        <w:rPr>
          <w:sz w:val="24"/>
          <w:szCs w:val="24"/>
        </w:rPr>
        <w:t>El problema es que la empresa B</w:t>
      </w:r>
      <w:r>
        <w:rPr>
          <w:sz w:val="24"/>
          <w:szCs w:val="24"/>
        </w:rPr>
        <w:t>ABCOCK</w:t>
      </w:r>
      <w:r w:rsidRPr="000506FF">
        <w:rPr>
          <w:sz w:val="24"/>
          <w:szCs w:val="24"/>
        </w:rPr>
        <w:t>, en fase de adquisición por el fondo de inversión A</w:t>
      </w:r>
      <w:r>
        <w:rPr>
          <w:sz w:val="24"/>
          <w:szCs w:val="24"/>
        </w:rPr>
        <w:t>NCALA PARTNERS</w:t>
      </w:r>
      <w:r w:rsidRPr="000506FF">
        <w:rPr>
          <w:sz w:val="24"/>
          <w:szCs w:val="24"/>
        </w:rPr>
        <w:t>, y llamada futuramente A</w:t>
      </w:r>
      <w:r>
        <w:rPr>
          <w:sz w:val="24"/>
          <w:szCs w:val="24"/>
        </w:rPr>
        <w:t>VINCIS</w:t>
      </w:r>
      <w:r w:rsidRPr="000506FF">
        <w:rPr>
          <w:sz w:val="24"/>
          <w:szCs w:val="24"/>
        </w:rPr>
        <w:t xml:space="preserve"> de nuevo, simplemente ha dilatado una situación insostenible</w:t>
      </w:r>
      <w:r>
        <w:rPr>
          <w:sz w:val="24"/>
          <w:szCs w:val="24"/>
        </w:rPr>
        <w:t xml:space="preserve"> durante estos últimos cinco años</w:t>
      </w:r>
      <w:r w:rsidRPr="000506FF">
        <w:rPr>
          <w:sz w:val="24"/>
          <w:szCs w:val="24"/>
        </w:rPr>
        <w:t>, llevándola al extremo.</w:t>
      </w:r>
    </w:p>
    <w:p w14:paraId="5CF80D82" w14:textId="77777777" w:rsidR="000506FF" w:rsidRPr="000506FF" w:rsidRDefault="000506FF" w:rsidP="000506FF">
      <w:pPr>
        <w:ind w:firstLine="426"/>
        <w:jc w:val="both"/>
        <w:rPr>
          <w:sz w:val="24"/>
          <w:szCs w:val="24"/>
        </w:rPr>
      </w:pPr>
    </w:p>
    <w:p w14:paraId="52125143" w14:textId="0CC1A4D5" w:rsidR="000506FF" w:rsidRDefault="000506FF" w:rsidP="000506FF">
      <w:pPr>
        <w:ind w:firstLine="426"/>
        <w:jc w:val="both"/>
        <w:rPr>
          <w:sz w:val="24"/>
          <w:szCs w:val="24"/>
        </w:rPr>
      </w:pPr>
      <w:r w:rsidRPr="000506FF">
        <w:rPr>
          <w:sz w:val="24"/>
          <w:szCs w:val="24"/>
        </w:rPr>
        <w:t>En estos meses B</w:t>
      </w:r>
      <w:r>
        <w:rPr>
          <w:sz w:val="24"/>
          <w:szCs w:val="24"/>
        </w:rPr>
        <w:t>ABCOCK-ANCALA PARTNERS (AVINCIS)</w:t>
      </w:r>
      <w:r w:rsidRPr="000506FF">
        <w:rPr>
          <w:sz w:val="24"/>
          <w:szCs w:val="24"/>
        </w:rPr>
        <w:t xml:space="preserve"> ha incumplido una sentencia de la Audiencia Nacional respecto a los dignos alojamientos de los trabajadores destinados en campaña, ha intentado vulnerar el derecho a representación legal de los trabajadores y mantenido la pérdida de poder adquisitivo de toda su plantilla, con unas tablas salariales prácticamente congeladas más de 7 años, en un escenario de IPC acumulado superior al 19% en ése período, entre otras acciones, por lo que los empleados han llegado a una situación insoportable.</w:t>
      </w:r>
    </w:p>
    <w:p w14:paraId="182E982D" w14:textId="77777777" w:rsidR="000506FF" w:rsidRPr="000506FF" w:rsidRDefault="000506FF" w:rsidP="000506FF">
      <w:pPr>
        <w:ind w:firstLine="426"/>
        <w:jc w:val="both"/>
        <w:rPr>
          <w:sz w:val="24"/>
          <w:szCs w:val="24"/>
        </w:rPr>
      </w:pPr>
    </w:p>
    <w:p w14:paraId="23C46AA8" w14:textId="725E59BD" w:rsidR="000506FF" w:rsidRDefault="000506FF" w:rsidP="000506FF">
      <w:pPr>
        <w:ind w:firstLine="426"/>
        <w:jc w:val="both"/>
        <w:rPr>
          <w:sz w:val="24"/>
          <w:szCs w:val="24"/>
        </w:rPr>
      </w:pPr>
      <w:r w:rsidRPr="000506FF">
        <w:rPr>
          <w:sz w:val="24"/>
          <w:szCs w:val="24"/>
        </w:rPr>
        <w:t>Esta empresa ha pasado una de las mayores crisis de la aeronáutica, como ha sido la COVID, sin apenas impacto en su actividad y facturación a clientes, puesto que la operación de salvamento, sanitaria y contraincendios, principales áreas de trabajo, se han mantenido. Incluso actualmente está creciendo en mantenimiento a terceros, pero debido a</w:t>
      </w:r>
      <w:r w:rsidR="00146B48">
        <w:rPr>
          <w:sz w:val="24"/>
          <w:szCs w:val="24"/>
        </w:rPr>
        <w:t xml:space="preserve"> su trato y menosprecio</w:t>
      </w:r>
      <w:r w:rsidRPr="000506FF">
        <w:rPr>
          <w:sz w:val="24"/>
          <w:szCs w:val="24"/>
        </w:rPr>
        <w:t xml:space="preserve"> a los trabajadores, su plantilla está mermando.</w:t>
      </w:r>
    </w:p>
    <w:p w14:paraId="1ECFD554" w14:textId="77777777" w:rsidR="000506FF" w:rsidRPr="000506FF" w:rsidRDefault="000506FF" w:rsidP="000506FF">
      <w:pPr>
        <w:ind w:firstLine="426"/>
        <w:jc w:val="both"/>
        <w:rPr>
          <w:sz w:val="24"/>
          <w:szCs w:val="24"/>
        </w:rPr>
      </w:pPr>
    </w:p>
    <w:p w14:paraId="413C776A" w14:textId="4E5DFB0F" w:rsidR="000506FF" w:rsidRPr="000506FF" w:rsidRDefault="000506FF" w:rsidP="000506FF">
      <w:pPr>
        <w:jc w:val="both"/>
        <w:rPr>
          <w:sz w:val="24"/>
          <w:szCs w:val="24"/>
        </w:rPr>
      </w:pPr>
      <w:r w:rsidRPr="000506FF">
        <w:rPr>
          <w:sz w:val="24"/>
          <w:szCs w:val="24"/>
        </w:rPr>
        <w:tab/>
        <w:t>Debido a ello, el Comité de Empresa de la actual Babcock, va a comenzar movilizaciones para dar a conocer a la sociedad, clientes, y actuales y futuros propietarios (A</w:t>
      </w:r>
      <w:r>
        <w:rPr>
          <w:sz w:val="24"/>
          <w:szCs w:val="24"/>
        </w:rPr>
        <w:t>NCALA PARTNERS</w:t>
      </w:r>
      <w:r w:rsidRPr="000506FF">
        <w:rPr>
          <w:sz w:val="24"/>
          <w:szCs w:val="24"/>
        </w:rPr>
        <w:t>), la situación en la que se encuentran, cara a concienciar a la directiva de la importancia de unas condiciones de trabajo dignas.</w:t>
      </w:r>
    </w:p>
    <w:p w14:paraId="6EEA9E59" w14:textId="77777777" w:rsidR="000506FF" w:rsidRPr="000506FF" w:rsidRDefault="000506FF" w:rsidP="000506FF">
      <w:pPr>
        <w:tabs>
          <w:tab w:val="left" w:pos="1970"/>
        </w:tabs>
        <w:jc w:val="both"/>
        <w:rPr>
          <w:sz w:val="24"/>
          <w:szCs w:val="24"/>
        </w:rPr>
      </w:pPr>
    </w:p>
    <w:sectPr w:rsidR="000506FF" w:rsidRPr="000506FF" w:rsidSect="000506FF">
      <w:headerReference w:type="default" r:id="rId8"/>
      <w:footerReference w:type="default" r:id="rId9"/>
      <w:pgSz w:w="11900" w:h="16838" w:code="9"/>
      <w:pgMar w:top="851" w:right="1134" w:bottom="567" w:left="567" w:header="0" w:footer="0" w:gutter="567"/>
      <w:cols w:space="0" w:equalWidth="0">
        <w:col w:w="9332"/>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366BA" w14:textId="77777777" w:rsidR="00070136" w:rsidRDefault="00070136" w:rsidP="006E2CE5">
      <w:r>
        <w:separator/>
      </w:r>
    </w:p>
  </w:endnote>
  <w:endnote w:type="continuationSeparator" w:id="0">
    <w:p w14:paraId="103F2350" w14:textId="77777777" w:rsidR="00070136" w:rsidRDefault="00070136" w:rsidP="006E2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315DF" w14:textId="7ACD81B8" w:rsidR="006E2CE5" w:rsidRPr="00F12ECC" w:rsidRDefault="00C0431A" w:rsidP="00F12ECC">
    <w:pPr>
      <w:pStyle w:val="Piedepgina"/>
      <w:jc w:val="center"/>
      <w:rPr>
        <w:b/>
        <w:bCs/>
        <w:color w:val="1F4E79"/>
        <w:sz w:val="24"/>
        <w:szCs w:val="24"/>
      </w:rPr>
    </w:pPr>
    <w:r w:rsidRPr="00FF5BD6">
      <w:rPr>
        <w:b/>
        <w:bCs/>
        <w:color w:val="1F4E79"/>
        <w:sz w:val="24"/>
        <w:szCs w:val="24"/>
      </w:rPr>
      <w:t>P</w:t>
    </w:r>
    <w:r w:rsidR="00636AC9" w:rsidRPr="00FF5BD6">
      <w:rPr>
        <w:b/>
        <w:bCs/>
        <w:color w:val="1F4E79"/>
        <w:sz w:val="24"/>
        <w:szCs w:val="24"/>
      </w:rPr>
      <w:t xml:space="preserve">ág. </w:t>
    </w:r>
    <w:r w:rsidR="00636AC9" w:rsidRPr="00FF5BD6">
      <w:rPr>
        <w:b/>
        <w:bCs/>
        <w:color w:val="1F4E79"/>
        <w:sz w:val="24"/>
        <w:szCs w:val="24"/>
      </w:rPr>
      <w:fldChar w:fldCharType="begin"/>
    </w:r>
    <w:r w:rsidR="00636AC9" w:rsidRPr="00FF5BD6">
      <w:rPr>
        <w:b/>
        <w:bCs/>
        <w:color w:val="1F4E79"/>
        <w:sz w:val="24"/>
        <w:szCs w:val="24"/>
      </w:rPr>
      <w:instrText>PAGE  \* Arabic</w:instrText>
    </w:r>
    <w:r w:rsidR="00636AC9" w:rsidRPr="00FF5BD6">
      <w:rPr>
        <w:b/>
        <w:bCs/>
        <w:color w:val="1F4E79"/>
        <w:sz w:val="24"/>
        <w:szCs w:val="24"/>
      </w:rPr>
      <w:fldChar w:fldCharType="separate"/>
    </w:r>
    <w:r w:rsidR="00636AC9" w:rsidRPr="00FF5BD6">
      <w:rPr>
        <w:b/>
        <w:bCs/>
        <w:color w:val="1F4E79"/>
        <w:sz w:val="24"/>
        <w:szCs w:val="24"/>
      </w:rPr>
      <w:t>1</w:t>
    </w:r>
    <w:r w:rsidR="00636AC9" w:rsidRPr="00FF5BD6">
      <w:rPr>
        <w:b/>
        <w:bCs/>
        <w:color w:val="1F4E79"/>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8159E" w14:textId="77777777" w:rsidR="00070136" w:rsidRDefault="00070136" w:rsidP="006E2CE5">
      <w:r>
        <w:separator/>
      </w:r>
    </w:p>
  </w:footnote>
  <w:footnote w:type="continuationSeparator" w:id="0">
    <w:p w14:paraId="7862BF21" w14:textId="77777777" w:rsidR="00070136" w:rsidRDefault="00070136" w:rsidP="006E2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8710E" w14:textId="2265296F" w:rsidR="00104F79" w:rsidRDefault="000506FF" w:rsidP="00104F79">
    <w:pPr>
      <w:pStyle w:val="Encabezado"/>
      <w:jc w:val="center"/>
    </w:pPr>
    <w:r>
      <w:rPr>
        <w:noProof/>
      </w:rPr>
      <w:drawing>
        <wp:anchor distT="0" distB="0" distL="114300" distR="114300" simplePos="0" relativeHeight="251657728" behindDoc="1" locked="0" layoutInCell="1" allowOverlap="1" wp14:anchorId="10AAB052" wp14:editId="43C77DF0">
          <wp:simplePos x="0" y="0"/>
          <wp:positionH relativeFrom="column">
            <wp:posOffset>-864870</wp:posOffset>
          </wp:positionH>
          <wp:positionV relativeFrom="page">
            <wp:posOffset>0</wp:posOffset>
          </wp:positionV>
          <wp:extent cx="2480400" cy="954000"/>
          <wp:effectExtent l="0" t="0" r="0" b="0"/>
          <wp:wrapNone/>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0400" cy="95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55D6A5" w14:textId="77777777" w:rsidR="00104F79" w:rsidRDefault="00104F79" w:rsidP="00636AC9">
    <w:pPr>
      <w:pStyle w:val="Encabezado"/>
    </w:pPr>
  </w:p>
  <w:p w14:paraId="0E182008" w14:textId="77777777" w:rsidR="00104F79" w:rsidRDefault="00104F79" w:rsidP="00104F79">
    <w:pPr>
      <w:pStyle w:val="Encabezado"/>
      <w:jc w:val="center"/>
    </w:pPr>
  </w:p>
  <w:p w14:paraId="4E918D33" w14:textId="77777777" w:rsidR="00C0431A" w:rsidRDefault="00C0431A" w:rsidP="00104F79">
    <w:pPr>
      <w:pStyle w:val="Encabezado"/>
      <w:jc w:val="center"/>
    </w:pPr>
  </w:p>
  <w:p w14:paraId="40E2C381" w14:textId="6FC5DF1C" w:rsidR="006E2CE5" w:rsidRDefault="00104F79" w:rsidP="003548DD">
    <w:pPr>
      <w:pStyle w:val="Encabezado"/>
      <w:jc w:val="center"/>
      <w:rPr>
        <w:color w:val="1F4E79"/>
        <w:sz w:val="48"/>
        <w:szCs w:val="48"/>
      </w:rPr>
    </w:pPr>
    <w:r w:rsidRPr="003232F4">
      <w:rPr>
        <w:color w:val="1F4E79"/>
        <w:sz w:val="48"/>
        <w:szCs w:val="48"/>
      </w:rPr>
      <w:t>COMITÉ DE EMPRESA BMCS FLEET</w:t>
    </w:r>
  </w:p>
  <w:p w14:paraId="56730DDE" w14:textId="58DF5602" w:rsidR="00F84007" w:rsidRPr="007010E1" w:rsidRDefault="007010E1" w:rsidP="00104F79">
    <w:pPr>
      <w:pStyle w:val="Encabezado"/>
      <w:jc w:val="center"/>
      <w:rPr>
        <w:color w:val="1F4E79"/>
        <w:sz w:val="48"/>
        <w:szCs w:val="48"/>
        <w:u w:val="single"/>
      </w:rPr>
    </w:pPr>
    <w:r>
      <w:rPr>
        <w:color w:val="1F4E79"/>
        <w:sz w:val="48"/>
        <w:szCs w:val="48"/>
      </w:rPr>
      <w:t>Nota de prensa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5C4B"/>
    <w:multiLevelType w:val="hybridMultilevel"/>
    <w:tmpl w:val="EF82F622"/>
    <w:lvl w:ilvl="0" w:tplc="0C0A0001">
      <w:start w:val="1"/>
      <w:numFmt w:val="bullet"/>
      <w:lvlText w:val=""/>
      <w:lvlJc w:val="left"/>
      <w:pPr>
        <w:ind w:left="980" w:hanging="360"/>
      </w:pPr>
      <w:rPr>
        <w:rFonts w:ascii="Symbol" w:hAnsi="Symbol" w:hint="default"/>
      </w:rPr>
    </w:lvl>
    <w:lvl w:ilvl="1" w:tplc="0C0A0003" w:tentative="1">
      <w:start w:val="1"/>
      <w:numFmt w:val="bullet"/>
      <w:lvlText w:val="o"/>
      <w:lvlJc w:val="left"/>
      <w:pPr>
        <w:ind w:left="1700" w:hanging="360"/>
      </w:pPr>
      <w:rPr>
        <w:rFonts w:ascii="Courier New" w:hAnsi="Courier New" w:cs="Courier New" w:hint="default"/>
      </w:rPr>
    </w:lvl>
    <w:lvl w:ilvl="2" w:tplc="0C0A0005" w:tentative="1">
      <w:start w:val="1"/>
      <w:numFmt w:val="bullet"/>
      <w:lvlText w:val=""/>
      <w:lvlJc w:val="left"/>
      <w:pPr>
        <w:ind w:left="2420" w:hanging="360"/>
      </w:pPr>
      <w:rPr>
        <w:rFonts w:ascii="Wingdings" w:hAnsi="Wingdings" w:hint="default"/>
      </w:rPr>
    </w:lvl>
    <w:lvl w:ilvl="3" w:tplc="0C0A0001" w:tentative="1">
      <w:start w:val="1"/>
      <w:numFmt w:val="bullet"/>
      <w:lvlText w:val=""/>
      <w:lvlJc w:val="left"/>
      <w:pPr>
        <w:ind w:left="3140" w:hanging="360"/>
      </w:pPr>
      <w:rPr>
        <w:rFonts w:ascii="Symbol" w:hAnsi="Symbol" w:hint="default"/>
      </w:rPr>
    </w:lvl>
    <w:lvl w:ilvl="4" w:tplc="0C0A0003" w:tentative="1">
      <w:start w:val="1"/>
      <w:numFmt w:val="bullet"/>
      <w:lvlText w:val="o"/>
      <w:lvlJc w:val="left"/>
      <w:pPr>
        <w:ind w:left="3860" w:hanging="360"/>
      </w:pPr>
      <w:rPr>
        <w:rFonts w:ascii="Courier New" w:hAnsi="Courier New" w:cs="Courier New" w:hint="default"/>
      </w:rPr>
    </w:lvl>
    <w:lvl w:ilvl="5" w:tplc="0C0A0005" w:tentative="1">
      <w:start w:val="1"/>
      <w:numFmt w:val="bullet"/>
      <w:lvlText w:val=""/>
      <w:lvlJc w:val="left"/>
      <w:pPr>
        <w:ind w:left="4580" w:hanging="360"/>
      </w:pPr>
      <w:rPr>
        <w:rFonts w:ascii="Wingdings" w:hAnsi="Wingdings" w:hint="default"/>
      </w:rPr>
    </w:lvl>
    <w:lvl w:ilvl="6" w:tplc="0C0A0001" w:tentative="1">
      <w:start w:val="1"/>
      <w:numFmt w:val="bullet"/>
      <w:lvlText w:val=""/>
      <w:lvlJc w:val="left"/>
      <w:pPr>
        <w:ind w:left="5300" w:hanging="360"/>
      </w:pPr>
      <w:rPr>
        <w:rFonts w:ascii="Symbol" w:hAnsi="Symbol" w:hint="default"/>
      </w:rPr>
    </w:lvl>
    <w:lvl w:ilvl="7" w:tplc="0C0A0003" w:tentative="1">
      <w:start w:val="1"/>
      <w:numFmt w:val="bullet"/>
      <w:lvlText w:val="o"/>
      <w:lvlJc w:val="left"/>
      <w:pPr>
        <w:ind w:left="6020" w:hanging="360"/>
      </w:pPr>
      <w:rPr>
        <w:rFonts w:ascii="Courier New" w:hAnsi="Courier New" w:cs="Courier New" w:hint="default"/>
      </w:rPr>
    </w:lvl>
    <w:lvl w:ilvl="8" w:tplc="0C0A0005" w:tentative="1">
      <w:start w:val="1"/>
      <w:numFmt w:val="bullet"/>
      <w:lvlText w:val=""/>
      <w:lvlJc w:val="left"/>
      <w:pPr>
        <w:ind w:left="6740" w:hanging="360"/>
      </w:pPr>
      <w:rPr>
        <w:rFonts w:ascii="Wingdings" w:hAnsi="Wingdings" w:hint="default"/>
      </w:rPr>
    </w:lvl>
  </w:abstractNum>
  <w:abstractNum w:abstractNumId="1" w15:restartNumberingAfterBreak="0">
    <w:nsid w:val="18EE28A9"/>
    <w:multiLevelType w:val="hybridMultilevel"/>
    <w:tmpl w:val="25DEFDEA"/>
    <w:lvl w:ilvl="0" w:tplc="86A25ABC">
      <w:start w:val="1"/>
      <w:numFmt w:val="bullet"/>
      <w:lvlText w:val=""/>
      <w:lvlJc w:val="left"/>
      <w:pPr>
        <w:ind w:left="720" w:hanging="360"/>
      </w:pPr>
      <w:rPr>
        <w:rFonts w:ascii="Webdings" w:hAnsi="Web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FF54050"/>
    <w:multiLevelType w:val="hybridMultilevel"/>
    <w:tmpl w:val="FDA8BB4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78E3A87"/>
    <w:multiLevelType w:val="hybridMultilevel"/>
    <w:tmpl w:val="28ACC67E"/>
    <w:lvl w:ilvl="0" w:tplc="86A25ABC">
      <w:start w:val="1"/>
      <w:numFmt w:val="bullet"/>
      <w:lvlText w:val=""/>
      <w:lvlJc w:val="left"/>
      <w:pPr>
        <w:ind w:left="720" w:hanging="360"/>
      </w:pPr>
      <w:rPr>
        <w:rFonts w:ascii="Webdings" w:hAnsi="Web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A2E4F3C"/>
    <w:multiLevelType w:val="hybridMultilevel"/>
    <w:tmpl w:val="108627D0"/>
    <w:lvl w:ilvl="0" w:tplc="0C0A000F">
      <w:start w:val="1"/>
      <w:numFmt w:val="decimal"/>
      <w:lvlText w:val="%1."/>
      <w:lvlJc w:val="left"/>
      <w:pPr>
        <w:ind w:left="862" w:hanging="360"/>
      </w:pPr>
      <w:rPr>
        <w:rFonts w:hint="default"/>
      </w:rPr>
    </w:lvl>
    <w:lvl w:ilvl="1" w:tplc="0C0A0003" w:tentative="1">
      <w:start w:val="1"/>
      <w:numFmt w:val="bullet"/>
      <w:lvlText w:val="o"/>
      <w:lvlJc w:val="left"/>
      <w:pPr>
        <w:ind w:left="2060" w:hanging="360"/>
      </w:pPr>
      <w:rPr>
        <w:rFonts w:ascii="Courier New" w:hAnsi="Courier New" w:cs="Courier New" w:hint="default"/>
      </w:rPr>
    </w:lvl>
    <w:lvl w:ilvl="2" w:tplc="0C0A0005" w:tentative="1">
      <w:start w:val="1"/>
      <w:numFmt w:val="bullet"/>
      <w:lvlText w:val=""/>
      <w:lvlJc w:val="left"/>
      <w:pPr>
        <w:ind w:left="2780" w:hanging="360"/>
      </w:pPr>
      <w:rPr>
        <w:rFonts w:ascii="Wingdings" w:hAnsi="Wingdings" w:hint="default"/>
      </w:rPr>
    </w:lvl>
    <w:lvl w:ilvl="3" w:tplc="0C0A0001" w:tentative="1">
      <w:start w:val="1"/>
      <w:numFmt w:val="bullet"/>
      <w:lvlText w:val=""/>
      <w:lvlJc w:val="left"/>
      <w:pPr>
        <w:ind w:left="3500" w:hanging="360"/>
      </w:pPr>
      <w:rPr>
        <w:rFonts w:ascii="Symbol" w:hAnsi="Symbol" w:hint="default"/>
      </w:rPr>
    </w:lvl>
    <w:lvl w:ilvl="4" w:tplc="0C0A0003" w:tentative="1">
      <w:start w:val="1"/>
      <w:numFmt w:val="bullet"/>
      <w:lvlText w:val="o"/>
      <w:lvlJc w:val="left"/>
      <w:pPr>
        <w:ind w:left="4220" w:hanging="360"/>
      </w:pPr>
      <w:rPr>
        <w:rFonts w:ascii="Courier New" w:hAnsi="Courier New" w:cs="Courier New" w:hint="default"/>
      </w:rPr>
    </w:lvl>
    <w:lvl w:ilvl="5" w:tplc="0C0A0005" w:tentative="1">
      <w:start w:val="1"/>
      <w:numFmt w:val="bullet"/>
      <w:lvlText w:val=""/>
      <w:lvlJc w:val="left"/>
      <w:pPr>
        <w:ind w:left="4940" w:hanging="360"/>
      </w:pPr>
      <w:rPr>
        <w:rFonts w:ascii="Wingdings" w:hAnsi="Wingdings" w:hint="default"/>
      </w:rPr>
    </w:lvl>
    <w:lvl w:ilvl="6" w:tplc="0C0A0001" w:tentative="1">
      <w:start w:val="1"/>
      <w:numFmt w:val="bullet"/>
      <w:lvlText w:val=""/>
      <w:lvlJc w:val="left"/>
      <w:pPr>
        <w:ind w:left="5660" w:hanging="360"/>
      </w:pPr>
      <w:rPr>
        <w:rFonts w:ascii="Symbol" w:hAnsi="Symbol" w:hint="default"/>
      </w:rPr>
    </w:lvl>
    <w:lvl w:ilvl="7" w:tplc="0C0A0003" w:tentative="1">
      <w:start w:val="1"/>
      <w:numFmt w:val="bullet"/>
      <w:lvlText w:val="o"/>
      <w:lvlJc w:val="left"/>
      <w:pPr>
        <w:ind w:left="6380" w:hanging="360"/>
      </w:pPr>
      <w:rPr>
        <w:rFonts w:ascii="Courier New" w:hAnsi="Courier New" w:cs="Courier New" w:hint="default"/>
      </w:rPr>
    </w:lvl>
    <w:lvl w:ilvl="8" w:tplc="0C0A0005" w:tentative="1">
      <w:start w:val="1"/>
      <w:numFmt w:val="bullet"/>
      <w:lvlText w:val=""/>
      <w:lvlJc w:val="left"/>
      <w:pPr>
        <w:ind w:left="7100" w:hanging="360"/>
      </w:pPr>
      <w:rPr>
        <w:rFonts w:ascii="Wingdings" w:hAnsi="Wingdings" w:hint="default"/>
      </w:rPr>
    </w:lvl>
  </w:abstractNum>
  <w:abstractNum w:abstractNumId="5" w15:restartNumberingAfterBreak="0">
    <w:nsid w:val="5CFB661D"/>
    <w:multiLevelType w:val="hybridMultilevel"/>
    <w:tmpl w:val="58901B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1F17D75"/>
    <w:multiLevelType w:val="hybridMultilevel"/>
    <w:tmpl w:val="A40CFE6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FF947D9"/>
    <w:multiLevelType w:val="hybridMultilevel"/>
    <w:tmpl w:val="3AFAFE4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06321949">
    <w:abstractNumId w:val="0"/>
  </w:num>
  <w:num w:numId="2" w16cid:durableId="730615558">
    <w:abstractNumId w:val="4"/>
  </w:num>
  <w:num w:numId="3" w16cid:durableId="1676373356">
    <w:abstractNumId w:val="1"/>
  </w:num>
  <w:num w:numId="4" w16cid:durableId="430322343">
    <w:abstractNumId w:val="3"/>
  </w:num>
  <w:num w:numId="5" w16cid:durableId="1603997977">
    <w:abstractNumId w:val="5"/>
  </w:num>
  <w:num w:numId="6" w16cid:durableId="533427897">
    <w:abstractNumId w:val="7"/>
  </w:num>
  <w:num w:numId="7" w16cid:durableId="1974556751">
    <w:abstractNumId w:val="2"/>
  </w:num>
  <w:num w:numId="8" w16cid:durableId="5621818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B23"/>
    <w:rsid w:val="000506FF"/>
    <w:rsid w:val="00070136"/>
    <w:rsid w:val="000732D5"/>
    <w:rsid w:val="000A75AD"/>
    <w:rsid w:val="000C7A39"/>
    <w:rsid w:val="00104F79"/>
    <w:rsid w:val="00146B48"/>
    <w:rsid w:val="00181CF2"/>
    <w:rsid w:val="001B2122"/>
    <w:rsid w:val="001C48CF"/>
    <w:rsid w:val="001F7596"/>
    <w:rsid w:val="00237B4B"/>
    <w:rsid w:val="00253ECA"/>
    <w:rsid w:val="002616B8"/>
    <w:rsid w:val="00266C94"/>
    <w:rsid w:val="00277613"/>
    <w:rsid w:val="00290946"/>
    <w:rsid w:val="00292A3B"/>
    <w:rsid w:val="002E2B57"/>
    <w:rsid w:val="002E7037"/>
    <w:rsid w:val="002F668C"/>
    <w:rsid w:val="00307FF8"/>
    <w:rsid w:val="003232F4"/>
    <w:rsid w:val="00327A86"/>
    <w:rsid w:val="003548DD"/>
    <w:rsid w:val="00410B36"/>
    <w:rsid w:val="00420268"/>
    <w:rsid w:val="00445860"/>
    <w:rsid w:val="00494CC9"/>
    <w:rsid w:val="004C61A4"/>
    <w:rsid w:val="004D247A"/>
    <w:rsid w:val="004F0F05"/>
    <w:rsid w:val="005102C5"/>
    <w:rsid w:val="00525CEC"/>
    <w:rsid w:val="00530C29"/>
    <w:rsid w:val="005A276A"/>
    <w:rsid w:val="005B2666"/>
    <w:rsid w:val="005D1FC4"/>
    <w:rsid w:val="006145D7"/>
    <w:rsid w:val="00617AB2"/>
    <w:rsid w:val="0062602C"/>
    <w:rsid w:val="00636AC9"/>
    <w:rsid w:val="006A70D2"/>
    <w:rsid w:val="006B2B23"/>
    <w:rsid w:val="006D56FE"/>
    <w:rsid w:val="006E2CE5"/>
    <w:rsid w:val="006E67E1"/>
    <w:rsid w:val="007010E1"/>
    <w:rsid w:val="0070379D"/>
    <w:rsid w:val="00705214"/>
    <w:rsid w:val="00751A9B"/>
    <w:rsid w:val="007B1FAB"/>
    <w:rsid w:val="007E788E"/>
    <w:rsid w:val="00807DB7"/>
    <w:rsid w:val="0081385C"/>
    <w:rsid w:val="00830386"/>
    <w:rsid w:val="00837562"/>
    <w:rsid w:val="00850159"/>
    <w:rsid w:val="008D4A1D"/>
    <w:rsid w:val="009038A0"/>
    <w:rsid w:val="00920F2A"/>
    <w:rsid w:val="00927FC7"/>
    <w:rsid w:val="00935067"/>
    <w:rsid w:val="00954D58"/>
    <w:rsid w:val="009551C3"/>
    <w:rsid w:val="009A36B7"/>
    <w:rsid w:val="009B35F2"/>
    <w:rsid w:val="009E7ED1"/>
    <w:rsid w:val="00A026FA"/>
    <w:rsid w:val="00A12937"/>
    <w:rsid w:val="00A40406"/>
    <w:rsid w:val="00A52EC5"/>
    <w:rsid w:val="00A91CB0"/>
    <w:rsid w:val="00A9742F"/>
    <w:rsid w:val="00B04E7B"/>
    <w:rsid w:val="00B04ED6"/>
    <w:rsid w:val="00B412F8"/>
    <w:rsid w:val="00BC52CD"/>
    <w:rsid w:val="00C0431A"/>
    <w:rsid w:val="00C539DB"/>
    <w:rsid w:val="00C61CFA"/>
    <w:rsid w:val="00C866FA"/>
    <w:rsid w:val="00CD1DBA"/>
    <w:rsid w:val="00CE4344"/>
    <w:rsid w:val="00D01FDD"/>
    <w:rsid w:val="00D57F99"/>
    <w:rsid w:val="00DA2458"/>
    <w:rsid w:val="00DB20CC"/>
    <w:rsid w:val="00DF2201"/>
    <w:rsid w:val="00E70188"/>
    <w:rsid w:val="00EE0D32"/>
    <w:rsid w:val="00EF2C13"/>
    <w:rsid w:val="00F047AB"/>
    <w:rsid w:val="00F12ECC"/>
    <w:rsid w:val="00F31344"/>
    <w:rsid w:val="00F3145F"/>
    <w:rsid w:val="00F678A5"/>
    <w:rsid w:val="00F8306E"/>
    <w:rsid w:val="00F84007"/>
    <w:rsid w:val="00F972D9"/>
    <w:rsid w:val="00FE49C5"/>
    <w:rsid w:val="00FF5B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2B899"/>
  <w15:docId w15:val="{11892DB5-8170-4AE7-8D8A-AC95A9C82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CellMar>
        <w:top w:w="0" w:type="dxa"/>
        <w:left w:w="0" w:type="dxa"/>
        <w:bottom w:w="0" w:type="dxa"/>
        <w:right w:w="0"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2CE5"/>
    <w:pPr>
      <w:tabs>
        <w:tab w:val="center" w:pos="4252"/>
        <w:tab w:val="right" w:pos="8504"/>
      </w:tabs>
    </w:pPr>
  </w:style>
  <w:style w:type="character" w:customStyle="1" w:styleId="EncabezadoCar">
    <w:name w:val="Encabezado Car"/>
    <w:basedOn w:val="Fuentedeprrafopredeter"/>
    <w:link w:val="Encabezado"/>
    <w:uiPriority w:val="99"/>
    <w:rsid w:val="006E2CE5"/>
  </w:style>
  <w:style w:type="paragraph" w:styleId="Piedepgina">
    <w:name w:val="footer"/>
    <w:basedOn w:val="Normal"/>
    <w:link w:val="PiedepginaCar"/>
    <w:uiPriority w:val="99"/>
    <w:unhideWhenUsed/>
    <w:rsid w:val="006E2CE5"/>
    <w:pPr>
      <w:tabs>
        <w:tab w:val="center" w:pos="4252"/>
        <w:tab w:val="right" w:pos="8504"/>
      </w:tabs>
    </w:pPr>
  </w:style>
  <w:style w:type="character" w:customStyle="1" w:styleId="PiedepginaCar">
    <w:name w:val="Pie de página Car"/>
    <w:basedOn w:val="Fuentedeprrafopredeter"/>
    <w:link w:val="Piedepgina"/>
    <w:uiPriority w:val="99"/>
    <w:rsid w:val="006E2CE5"/>
  </w:style>
  <w:style w:type="paragraph" w:styleId="NormalWeb">
    <w:name w:val="Normal (Web)"/>
    <w:basedOn w:val="Normal"/>
    <w:uiPriority w:val="99"/>
    <w:rsid w:val="00B04E7B"/>
    <w:pPr>
      <w:tabs>
        <w:tab w:val="left" w:pos="708"/>
      </w:tabs>
      <w:suppressAutoHyphens/>
      <w:overflowPunct w:val="0"/>
      <w:spacing w:before="28" w:after="28" w:line="100" w:lineRule="atLeast"/>
    </w:pPr>
    <w:rPr>
      <w:rFonts w:ascii="Times New Roman" w:eastAsia="Times New Roman" w:hAnsi="Times New Roman" w:cs="Times New Roman"/>
      <w:color w:val="00000A"/>
      <w:sz w:val="24"/>
      <w:szCs w:val="24"/>
    </w:rPr>
  </w:style>
  <w:style w:type="paragraph" w:styleId="Sinespaciado">
    <w:name w:val="No Spacing"/>
    <w:uiPriority w:val="1"/>
    <w:qFormat/>
    <w:rsid w:val="00253ECA"/>
  </w:style>
  <w:style w:type="character" w:styleId="Textodelmarcadordeposicin">
    <w:name w:val="Placeholder Text"/>
    <w:uiPriority w:val="99"/>
    <w:semiHidden/>
    <w:rsid w:val="003232F4"/>
    <w:rPr>
      <w:color w:val="808080"/>
    </w:rPr>
  </w:style>
  <w:style w:type="character" w:styleId="Hipervnculo">
    <w:name w:val="Hyperlink"/>
    <w:uiPriority w:val="99"/>
    <w:unhideWhenUsed/>
    <w:rsid w:val="00D01FDD"/>
    <w:rPr>
      <w:color w:val="0563C1"/>
      <w:u w:val="single"/>
    </w:rPr>
  </w:style>
  <w:style w:type="character" w:styleId="Mencinsinresolver">
    <w:name w:val="Unresolved Mention"/>
    <w:uiPriority w:val="99"/>
    <w:semiHidden/>
    <w:unhideWhenUsed/>
    <w:rsid w:val="00D01F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365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0F58F-E5F4-468F-863C-610923287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441</Words>
  <Characters>2426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2862</CharactersWithSpaces>
  <SharedDoc>false</SharedDoc>
  <HLinks>
    <vt:vector size="12" baseType="variant">
      <vt:variant>
        <vt:i4>3932178</vt:i4>
      </vt:variant>
      <vt:variant>
        <vt:i4>3</vt:i4>
      </vt:variant>
      <vt:variant>
        <vt:i4>0</vt:i4>
      </vt:variant>
      <vt:variant>
        <vt:i4>5</vt:i4>
      </vt:variant>
      <vt:variant>
        <vt:lpwstr>mailto:seguridadysaludfleet@babcockinternational.com</vt:lpwstr>
      </vt:variant>
      <vt:variant>
        <vt:lpwstr/>
      </vt:variant>
      <vt:variant>
        <vt:i4>3473415</vt:i4>
      </vt:variant>
      <vt:variant>
        <vt:i4>0</vt:i4>
      </vt:variant>
      <vt:variant>
        <vt:i4>0</vt:i4>
      </vt:variant>
      <vt:variant>
        <vt:i4>5</vt:i4>
      </vt:variant>
      <vt:variant>
        <vt:lpwstr>mailto:comitefleet@babcockinternational.com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ESTEBAN SANCHEZ DEL CAMPO</dc:creator>
  <cp:keywords/>
  <dc:description/>
  <cp:lastModifiedBy>Enrique Durán Julián</cp:lastModifiedBy>
  <cp:revision>4</cp:revision>
  <cp:lastPrinted>2022-10-26T19:15:00Z</cp:lastPrinted>
  <dcterms:created xsi:type="dcterms:W3CDTF">2022-10-27T14:46:00Z</dcterms:created>
  <dcterms:modified xsi:type="dcterms:W3CDTF">2022-11-03T13:52:00Z</dcterms:modified>
</cp:coreProperties>
</file>